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6A" w:rsidRDefault="0035035B">
      <w:pPr>
        <w:jc w:val="center"/>
        <w:rPr>
          <w:b/>
          <w:bCs/>
          <w:sz w:val="96"/>
          <w:szCs w:val="96"/>
        </w:rPr>
      </w:pPr>
      <w:r>
        <w:rPr>
          <w:rFonts w:hint="eastAsia"/>
          <w:b/>
          <w:bCs/>
          <w:sz w:val="96"/>
          <w:szCs w:val="96"/>
        </w:rPr>
        <w:t>变频</w:t>
      </w:r>
      <w:r w:rsidR="00EE53CC">
        <w:rPr>
          <w:rFonts w:hint="eastAsia"/>
          <w:b/>
          <w:bCs/>
          <w:sz w:val="96"/>
          <w:szCs w:val="96"/>
        </w:rPr>
        <w:t>单杆</w:t>
      </w:r>
      <w:r>
        <w:rPr>
          <w:rFonts w:hint="eastAsia"/>
          <w:b/>
          <w:bCs/>
          <w:sz w:val="96"/>
          <w:szCs w:val="96"/>
        </w:rPr>
        <w:t>道闸</w:t>
      </w:r>
    </w:p>
    <w:p w:rsidR="00F0746A" w:rsidRDefault="0035035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变频道闸控制优势</w:t>
      </w:r>
      <w:r>
        <w:rPr>
          <w:rFonts w:hint="eastAsia"/>
          <w:b/>
          <w:bCs/>
          <w:sz w:val="36"/>
          <w:szCs w:val="36"/>
        </w:rPr>
        <w:t>: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道闸专用控制模式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采用变频控制器控制道闸，从而使</w:t>
      </w:r>
      <w:r>
        <w:rPr>
          <w:rFonts w:hint="eastAsia"/>
          <w:sz w:val="28"/>
          <w:szCs w:val="28"/>
        </w:rPr>
        <w:t>电机对机械冲击小，几乎没有冲击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输出力矩大，并且可以调节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启动速度快并且平稳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功率限制保护，</w:t>
      </w:r>
      <w:r>
        <w:rPr>
          <w:rFonts w:hint="eastAsia"/>
          <w:color w:val="000000"/>
          <w:sz w:val="28"/>
          <w:szCs w:val="28"/>
        </w:rPr>
        <w:t>防止</w:t>
      </w:r>
      <w:r>
        <w:rPr>
          <w:rFonts w:hint="eastAsia"/>
          <w:sz w:val="28"/>
          <w:szCs w:val="28"/>
        </w:rPr>
        <w:t>机械异常造成损坏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编码器控制可以省去三个感应器抬、落、防砸人，并且可以进行加速曲线控制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省去一个单项电机启动电容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省去一个控制电源，并且可以再向外部设备提供</w:t>
      </w:r>
      <w:r>
        <w:rPr>
          <w:rFonts w:hint="eastAsia"/>
          <w:sz w:val="28"/>
          <w:szCs w:val="28"/>
        </w:rPr>
        <w:t>12V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1.5A</w:t>
      </w:r>
      <w:r>
        <w:rPr>
          <w:rFonts w:hint="eastAsia"/>
          <w:sz w:val="28"/>
          <w:szCs w:val="28"/>
        </w:rPr>
        <w:t>电源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内部可以进行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控制选择要求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环境温度过低自动对电机加温，适合温度极低场合使用</w:t>
      </w:r>
      <w:r>
        <w:rPr>
          <w:rFonts w:hint="eastAsia"/>
          <w:sz w:val="28"/>
          <w:szCs w:val="28"/>
        </w:rPr>
        <w:t>，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技术参数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工作电源</w:t>
      </w:r>
      <w:r>
        <w:rPr>
          <w:rFonts w:hint="eastAsia"/>
          <w:sz w:val="28"/>
          <w:szCs w:val="28"/>
        </w:rPr>
        <w:t xml:space="preserve">   220V</w:t>
      </w:r>
      <w:r>
        <w:rPr>
          <w:rFonts w:hint="eastAsia"/>
          <w:sz w:val="28"/>
          <w:szCs w:val="28"/>
        </w:rPr>
        <w:t>±</w:t>
      </w:r>
      <w:r>
        <w:rPr>
          <w:rFonts w:hint="eastAsia"/>
          <w:sz w:val="28"/>
          <w:szCs w:val="28"/>
        </w:rPr>
        <w:t xml:space="preserve">10%   </w:t>
      </w:r>
      <w:r>
        <w:rPr>
          <w:rFonts w:hint="eastAsia"/>
          <w:sz w:val="28"/>
          <w:szCs w:val="28"/>
        </w:rPr>
        <w:t>50~60Hz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工作温度</w:t>
      </w:r>
      <w:r>
        <w:rPr>
          <w:rFonts w:hint="eastAsia"/>
          <w:sz w:val="28"/>
          <w:szCs w:val="28"/>
        </w:rPr>
        <w:t xml:space="preserve">   -40</w:t>
      </w:r>
      <w:r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~+60</w:t>
      </w:r>
      <w:r>
        <w:rPr>
          <w:rFonts w:hint="eastAsia"/>
          <w:sz w:val="28"/>
          <w:szCs w:val="28"/>
        </w:rPr>
        <w:t>℃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工作湿度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≤</w:t>
      </w:r>
      <w:r>
        <w:rPr>
          <w:rFonts w:hint="eastAsia"/>
          <w:sz w:val="28"/>
          <w:szCs w:val="28"/>
        </w:rPr>
        <w:t>95%</w:t>
      </w:r>
      <w:r>
        <w:rPr>
          <w:rFonts w:hint="eastAsia"/>
          <w:sz w:val="28"/>
          <w:szCs w:val="28"/>
        </w:rPr>
        <w:t>（不凝结）</w:t>
      </w:r>
    </w:p>
    <w:p w:rsidR="00F0746A" w:rsidRDefault="0035035B">
      <w:pPr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起落杆速度</w:t>
      </w:r>
      <w:r>
        <w:rPr>
          <w:rFonts w:hint="eastAsia"/>
          <w:sz w:val="28"/>
          <w:szCs w:val="28"/>
          <w:highlight w:val="yellow"/>
        </w:rPr>
        <w:t xml:space="preserve"> </w:t>
      </w:r>
      <w:r>
        <w:rPr>
          <w:rFonts w:hint="eastAsia"/>
          <w:sz w:val="28"/>
          <w:szCs w:val="28"/>
          <w:highlight w:val="yellow"/>
        </w:rPr>
        <w:t>0.9</w:t>
      </w:r>
      <w:r>
        <w:rPr>
          <w:rFonts w:hint="eastAsia"/>
          <w:sz w:val="28"/>
          <w:szCs w:val="28"/>
          <w:highlight w:val="yellow"/>
        </w:rPr>
        <w:t>S~</w:t>
      </w:r>
      <w:r>
        <w:rPr>
          <w:rFonts w:hint="eastAsia"/>
          <w:sz w:val="28"/>
          <w:szCs w:val="28"/>
          <w:highlight w:val="yellow"/>
        </w:rPr>
        <w:t xml:space="preserve"> 3</w:t>
      </w:r>
      <w:r>
        <w:rPr>
          <w:rFonts w:hint="eastAsia"/>
          <w:sz w:val="28"/>
          <w:szCs w:val="28"/>
          <w:highlight w:val="yellow"/>
        </w:rPr>
        <w:t xml:space="preserve">S  </w:t>
      </w:r>
      <w:r>
        <w:rPr>
          <w:rFonts w:hint="eastAsia"/>
          <w:sz w:val="28"/>
          <w:szCs w:val="28"/>
          <w:highlight w:val="yellow"/>
        </w:rPr>
        <w:t>可调节</w:t>
      </w:r>
      <w:r>
        <w:rPr>
          <w:rFonts w:hint="eastAsia"/>
          <w:sz w:val="28"/>
          <w:szCs w:val="28"/>
        </w:rPr>
        <w:t>（最大优势）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闸杆长度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≤</w:t>
      </w:r>
      <w:r>
        <w:rPr>
          <w:rFonts w:hint="eastAsia"/>
          <w:sz w:val="28"/>
          <w:szCs w:val="28"/>
        </w:rPr>
        <w:t>3.5M</w:t>
      </w:r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遥控距离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≤</w:t>
      </w:r>
      <w:r>
        <w:rPr>
          <w:rFonts w:hint="eastAsia"/>
          <w:sz w:val="28"/>
          <w:szCs w:val="28"/>
        </w:rPr>
        <w:t xml:space="preserve">30 </w:t>
      </w:r>
      <w:r>
        <w:rPr>
          <w:rFonts w:hint="eastAsia"/>
          <w:sz w:val="28"/>
          <w:szCs w:val="28"/>
        </w:rPr>
        <w:t>m</w:t>
      </w:r>
      <w:bookmarkStart w:id="0" w:name="_GoBack"/>
      <w:bookmarkEnd w:id="0"/>
    </w:p>
    <w:p w:rsidR="00F0746A" w:rsidRDefault="00350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额定功率</w:t>
      </w:r>
      <w:r>
        <w:rPr>
          <w:rFonts w:hint="eastAsia"/>
          <w:sz w:val="28"/>
          <w:szCs w:val="28"/>
        </w:rPr>
        <w:t xml:space="preserve">   1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w</w:t>
      </w:r>
    </w:p>
    <w:p w:rsidR="00F0746A" w:rsidRDefault="00F0746A">
      <w:pPr>
        <w:rPr>
          <w:b/>
          <w:bCs/>
          <w:sz w:val="24"/>
          <w:szCs w:val="32"/>
        </w:rPr>
      </w:pPr>
    </w:p>
    <w:p w:rsidR="00F0746A" w:rsidRDefault="0035035B">
      <w:pPr>
        <w:rPr>
          <w:rFonts w:eastAsia="宋体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款式选择：</w:t>
      </w:r>
    </w:p>
    <w:p w:rsidR="00F0746A" w:rsidRDefault="0035035B">
      <w:pPr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2669540" cy="2758440"/>
            <wp:effectExtent l="0" t="0" r="16510" b="3810"/>
            <wp:docPr id="2" name="图片 2" descr="灰色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灰色正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</w:rPr>
        <w:t xml:space="preserve">                        ---</w:t>
      </w:r>
      <w:r>
        <w:rPr>
          <w:rFonts w:eastAsia="宋体" w:hint="eastAsia"/>
          <w:sz w:val="28"/>
          <w:szCs w:val="28"/>
        </w:rPr>
        <w:t>A</w:t>
      </w:r>
      <w:r>
        <w:rPr>
          <w:rFonts w:eastAsia="宋体" w:hint="eastAsia"/>
          <w:sz w:val="28"/>
          <w:szCs w:val="28"/>
        </w:rPr>
        <w:t>款</w:t>
      </w:r>
    </w:p>
    <w:p w:rsidR="00F0746A" w:rsidRDefault="0035035B">
      <w:pPr>
        <w:rPr>
          <w:rFonts w:eastAsia="宋体"/>
          <w:sz w:val="28"/>
          <w:szCs w:val="28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3018155" cy="2014855"/>
            <wp:effectExtent l="0" t="0" r="10795" b="4445"/>
            <wp:docPr id="3" name="图片 3" descr="红色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红色正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</w:rPr>
        <w:t xml:space="preserve">                   ---</w:t>
      </w:r>
      <w:r>
        <w:rPr>
          <w:rFonts w:eastAsia="宋体" w:hint="eastAsia"/>
          <w:sz w:val="28"/>
          <w:szCs w:val="28"/>
        </w:rPr>
        <w:t>B</w:t>
      </w:r>
      <w:r>
        <w:rPr>
          <w:rFonts w:eastAsia="宋体" w:hint="eastAsia"/>
          <w:sz w:val="28"/>
          <w:szCs w:val="28"/>
        </w:rPr>
        <w:t>款</w:t>
      </w:r>
    </w:p>
    <w:p w:rsidR="00F0746A" w:rsidRDefault="00F0746A">
      <w:pPr>
        <w:rPr>
          <w:rFonts w:eastAsia="宋体"/>
          <w:sz w:val="28"/>
          <w:szCs w:val="28"/>
        </w:rPr>
      </w:pPr>
    </w:p>
    <w:p w:rsidR="00F0746A" w:rsidRDefault="00F0746A">
      <w:pPr>
        <w:rPr>
          <w:rFonts w:eastAsia="宋体"/>
          <w:sz w:val="28"/>
          <w:szCs w:val="28"/>
        </w:rPr>
      </w:pPr>
    </w:p>
    <w:p w:rsidR="00F0746A" w:rsidRDefault="00F0746A">
      <w:pPr>
        <w:rPr>
          <w:rFonts w:eastAsia="宋体"/>
          <w:sz w:val="28"/>
          <w:szCs w:val="28"/>
        </w:rPr>
      </w:pPr>
    </w:p>
    <w:p w:rsidR="00F0746A" w:rsidRDefault="0035035B">
      <w:pPr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4085590" cy="1507490"/>
            <wp:effectExtent l="0" t="0" r="10160" b="1651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sz w:val="28"/>
          <w:szCs w:val="28"/>
        </w:rPr>
        <w:t xml:space="preserve">     --C</w:t>
      </w:r>
      <w:r>
        <w:rPr>
          <w:rFonts w:eastAsia="宋体" w:hint="eastAsia"/>
          <w:sz w:val="28"/>
          <w:szCs w:val="28"/>
        </w:rPr>
        <w:t>款</w:t>
      </w:r>
    </w:p>
    <w:sectPr w:rsidR="00F0746A" w:rsidSect="00F07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5B" w:rsidRDefault="0035035B" w:rsidP="00EE53CC">
      <w:r>
        <w:separator/>
      </w:r>
    </w:p>
  </w:endnote>
  <w:endnote w:type="continuationSeparator" w:id="1">
    <w:p w:rsidR="0035035B" w:rsidRDefault="0035035B" w:rsidP="00EE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5B" w:rsidRDefault="0035035B" w:rsidP="00EE53CC">
      <w:r>
        <w:separator/>
      </w:r>
    </w:p>
  </w:footnote>
  <w:footnote w:type="continuationSeparator" w:id="1">
    <w:p w:rsidR="0035035B" w:rsidRDefault="0035035B" w:rsidP="00EE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4013"/>
    <w:multiLevelType w:val="singleLevel"/>
    <w:tmpl w:val="59D840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6A"/>
    <w:rsid w:val="0035035B"/>
    <w:rsid w:val="00EE53CC"/>
    <w:rsid w:val="00F0746A"/>
    <w:rsid w:val="62E7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53CC"/>
    <w:rPr>
      <w:kern w:val="2"/>
      <w:sz w:val="18"/>
      <w:szCs w:val="18"/>
    </w:rPr>
  </w:style>
  <w:style w:type="paragraph" w:styleId="a4">
    <w:name w:val="footer"/>
    <w:basedOn w:val="a"/>
    <w:link w:val="Char0"/>
    <w:rsid w:val="00EE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53CC"/>
    <w:rPr>
      <w:kern w:val="2"/>
      <w:sz w:val="18"/>
      <w:szCs w:val="18"/>
    </w:rPr>
  </w:style>
  <w:style w:type="paragraph" w:styleId="a5">
    <w:name w:val="Balloon Text"/>
    <w:basedOn w:val="a"/>
    <w:link w:val="Char1"/>
    <w:rsid w:val="00EE53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EE53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yuefankj02</cp:lastModifiedBy>
  <cp:revision>2</cp:revision>
  <dcterms:created xsi:type="dcterms:W3CDTF">2017-12-13T15:43:00Z</dcterms:created>
  <dcterms:modified xsi:type="dcterms:W3CDTF">2017-12-13T15:43:00Z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